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194"/>
        <w:gridCol w:w="7334"/>
      </w:tblGrid>
      <w:tr w:rsidR="00823158" w:rsidTr="00784E48">
        <w:tc>
          <w:tcPr>
            <w:tcW w:w="2194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Titolo</w:t>
            </w:r>
          </w:p>
        </w:tc>
        <w:tc>
          <w:tcPr>
            <w:tcW w:w="7334" w:type="dxa"/>
          </w:tcPr>
          <w:p w:rsidR="00A122F9" w:rsidRDefault="00034139" w:rsidP="00034139">
            <w:pPr>
              <w:jc w:val="both"/>
            </w:pPr>
            <w:r>
              <w:t xml:space="preserve">“BRIN”: progetto di valorizzazione dell’area Parco Rosselli, ex circoscrizione e Viale </w:t>
            </w:r>
            <w:proofErr w:type="spellStart"/>
            <w:r>
              <w:t>Brin</w:t>
            </w:r>
            <w:proofErr w:type="spellEnd"/>
            <w:r>
              <w:t xml:space="preserve"> mediante la realizzazione di un collegamento ciclopedonale e la riconnessione delle aree verdi in un parco lineare.</w:t>
            </w:r>
          </w:p>
        </w:tc>
      </w:tr>
      <w:tr w:rsidR="007F09D8" w:rsidTr="00784E48">
        <w:tc>
          <w:tcPr>
            <w:tcW w:w="2194" w:type="dxa"/>
          </w:tcPr>
          <w:p w:rsidR="007F09D8" w:rsidRPr="00823158" w:rsidRDefault="007F09D8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Località</w:t>
            </w:r>
          </w:p>
        </w:tc>
        <w:tc>
          <w:tcPr>
            <w:tcW w:w="7334" w:type="dxa"/>
          </w:tcPr>
          <w:p w:rsidR="007F09D8" w:rsidRDefault="008F32C2" w:rsidP="00034139">
            <w:r>
              <w:t xml:space="preserve">Comune di Terni </w:t>
            </w:r>
            <w:r w:rsidR="00275C71">
              <w:t>–</w:t>
            </w:r>
            <w:r w:rsidR="00034139">
              <w:t xml:space="preserve">area Viale </w:t>
            </w:r>
            <w:proofErr w:type="spellStart"/>
            <w:r w:rsidR="00034139">
              <w:t>Brin</w:t>
            </w:r>
            <w:proofErr w:type="spellEnd"/>
            <w:r w:rsidR="00034139">
              <w:t xml:space="preserve"> – Parco Rosselli</w:t>
            </w:r>
            <w:r w:rsidR="00FC227C">
              <w:t xml:space="preserve"> – Quartiere S. Agnese</w:t>
            </w:r>
          </w:p>
        </w:tc>
      </w:tr>
      <w:tr w:rsidR="00823158" w:rsidTr="00784E48">
        <w:tc>
          <w:tcPr>
            <w:tcW w:w="2194" w:type="dxa"/>
          </w:tcPr>
          <w:p w:rsidR="00823158" w:rsidRPr="00034139" w:rsidRDefault="00823158" w:rsidP="00823158">
            <w:pPr>
              <w:spacing w:line="360" w:lineRule="auto"/>
              <w:rPr>
                <w:b/>
              </w:rPr>
            </w:pPr>
            <w:r w:rsidRPr="00034139">
              <w:rPr>
                <w:b/>
              </w:rPr>
              <w:t>Committente</w:t>
            </w:r>
          </w:p>
        </w:tc>
        <w:tc>
          <w:tcPr>
            <w:tcW w:w="7334" w:type="dxa"/>
          </w:tcPr>
          <w:p w:rsidR="00823158" w:rsidRDefault="00034139" w:rsidP="00034139">
            <w:pPr>
              <w:jc w:val="both"/>
            </w:pPr>
            <w:r w:rsidRPr="00034139">
              <w:t>Comune di Terni – proposta presentata all’interno del “Bando per la presentazione di progetti per la predisposizione del programma straordinario di intervento per la</w:t>
            </w:r>
            <w:r w:rsidR="00196C76">
              <w:t xml:space="preserve"> </w:t>
            </w:r>
            <w:r w:rsidRPr="00034139">
              <w:t>riqualificazione urbana e la sicure</w:t>
            </w:r>
            <w:r w:rsidR="00CE4B3B">
              <w:t>zza delle periferie delle città</w:t>
            </w:r>
            <w:r w:rsidRPr="00034139">
              <w:t xml:space="preserve"> metropolitane e dei capoluogo di provincia” (DPCM del 25/0 1/16 )</w:t>
            </w:r>
            <w:r w:rsidR="00CE4B3B">
              <w:t>.</w:t>
            </w:r>
          </w:p>
          <w:p w:rsidR="00CE4B3B" w:rsidRPr="00034139" w:rsidRDefault="00CE4B3B" w:rsidP="00034139">
            <w:pPr>
              <w:jc w:val="both"/>
            </w:pPr>
            <w:r>
              <w:t>Progetto del Patto di collaborazione per il miglioramento dell’accessibilità urbana della città di Terni.</w:t>
            </w:r>
          </w:p>
        </w:tc>
      </w:tr>
      <w:tr w:rsidR="00823158" w:rsidTr="00784E48">
        <w:tc>
          <w:tcPr>
            <w:tcW w:w="2194" w:type="dxa"/>
          </w:tcPr>
          <w:p w:rsidR="00823158" w:rsidRPr="00823158" w:rsidRDefault="007F09D8" w:rsidP="007F09D8">
            <w:pPr>
              <w:rPr>
                <w:b/>
              </w:rPr>
            </w:pPr>
            <w:r>
              <w:rPr>
                <w:b/>
              </w:rPr>
              <w:t>Partenariati e collaborazioni</w:t>
            </w:r>
          </w:p>
        </w:tc>
        <w:tc>
          <w:tcPr>
            <w:tcW w:w="7334" w:type="dxa"/>
          </w:tcPr>
          <w:p w:rsidR="00615548" w:rsidRDefault="00784E48" w:rsidP="00034139">
            <w:r>
              <w:t>Associazioni</w:t>
            </w:r>
            <w:r w:rsidR="00275C71">
              <w:t xml:space="preserve"> Proponenti : Un Volo per Anna, </w:t>
            </w:r>
            <w:r w:rsidR="00CE4B3B">
              <w:t xml:space="preserve">Associazione </w:t>
            </w:r>
            <w:bookmarkStart w:id="0" w:name="_GoBack"/>
            <w:bookmarkEnd w:id="0"/>
            <w:r w:rsidR="00034139">
              <w:t>T</w:t>
            </w:r>
            <w:r w:rsidR="00CE4B3B">
              <w:t>r</w:t>
            </w:r>
            <w:r w:rsidR="00034139">
              <w:t>acce</w:t>
            </w:r>
            <w:r w:rsidR="00CE4B3B">
              <w:t xml:space="preserve">/ </w:t>
            </w:r>
            <w:proofErr w:type="spellStart"/>
            <w:r w:rsidR="00CE4B3B">
              <w:t>Terniaccessibile</w:t>
            </w:r>
            <w:proofErr w:type="spellEnd"/>
          </w:p>
        </w:tc>
      </w:tr>
      <w:tr w:rsidR="00823158" w:rsidTr="00FC227C">
        <w:trPr>
          <w:trHeight w:val="1953"/>
        </w:trPr>
        <w:tc>
          <w:tcPr>
            <w:tcW w:w="2194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 xml:space="preserve">Interventi </w:t>
            </w:r>
          </w:p>
        </w:tc>
        <w:tc>
          <w:tcPr>
            <w:tcW w:w="7334" w:type="dxa"/>
          </w:tcPr>
          <w:p w:rsidR="00E10D31" w:rsidRDefault="00196C76" w:rsidP="00196C76">
            <w:pPr>
              <w:jc w:val="both"/>
            </w:pPr>
            <w:r>
              <w:t xml:space="preserve">Cogliendo l’occasione del “Bando Periferie” le associazioni hanno proposto all’amministrazione </w:t>
            </w:r>
            <w:r w:rsidR="00034139">
              <w:t>un nuovo tracciato ciclopedonale</w:t>
            </w:r>
            <w:r>
              <w:t xml:space="preserve"> </w:t>
            </w:r>
            <w:r w:rsidR="006669E1">
              <w:t>accessibile a tutti</w:t>
            </w:r>
            <w:r w:rsidR="00034139">
              <w:t xml:space="preserve"> che part</w:t>
            </w:r>
            <w:r>
              <w:t xml:space="preserve">endo da Viale </w:t>
            </w:r>
            <w:proofErr w:type="spellStart"/>
            <w:r>
              <w:t>Brin</w:t>
            </w:r>
            <w:proofErr w:type="spellEnd"/>
            <w:r>
              <w:t xml:space="preserve">  connetta l</w:t>
            </w:r>
            <w:r w:rsidR="00034139">
              <w:t>uoghi</w:t>
            </w:r>
            <w:r>
              <w:t xml:space="preserve"> </w:t>
            </w:r>
            <w:r w:rsidR="00034139">
              <w:t>simbolo, aree verdi, rete idrografica e luoghi strategici aggregati intorno</w:t>
            </w:r>
            <w:r>
              <w:t xml:space="preserve"> all’area oggetto del Bando,</w:t>
            </w:r>
            <w:r w:rsidR="00034139">
              <w:t xml:space="preserve"> con tessuti urbani critici e nodi strategici della città, costituendo un nuovo parco lineare urbano. Inoltre il progetto mira alla riqualificazione dell'intero asse esaltandone la funzione di porta di ingresso della città dalla </w:t>
            </w:r>
            <w:proofErr w:type="spellStart"/>
            <w:r w:rsidR="00034139">
              <w:t>Valnerina</w:t>
            </w:r>
            <w:proofErr w:type="spellEnd"/>
            <w:r w:rsidR="00034139">
              <w:t xml:space="preserve"> (turismo, cultura, natura).</w:t>
            </w:r>
          </w:p>
        </w:tc>
      </w:tr>
      <w:tr w:rsidR="00904926" w:rsidTr="00784E48">
        <w:tc>
          <w:tcPr>
            <w:tcW w:w="2194" w:type="dxa"/>
          </w:tcPr>
          <w:p w:rsidR="00904926" w:rsidRDefault="00904926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Realizzazione</w:t>
            </w:r>
          </w:p>
        </w:tc>
        <w:tc>
          <w:tcPr>
            <w:tcW w:w="7334" w:type="dxa"/>
          </w:tcPr>
          <w:p w:rsidR="00904926" w:rsidRDefault="00904926" w:rsidP="00823158">
            <w:r>
              <w:t>_</w:t>
            </w:r>
          </w:p>
        </w:tc>
      </w:tr>
      <w:tr w:rsidR="00823158" w:rsidTr="00784E48">
        <w:tc>
          <w:tcPr>
            <w:tcW w:w="2194" w:type="dxa"/>
          </w:tcPr>
          <w:p w:rsidR="00823158" w:rsidRPr="00823158" w:rsidRDefault="00EB0EE9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Finanziamento</w:t>
            </w:r>
          </w:p>
        </w:tc>
        <w:tc>
          <w:tcPr>
            <w:tcW w:w="7334" w:type="dxa"/>
          </w:tcPr>
          <w:p w:rsidR="00E10D31" w:rsidRDefault="00904926" w:rsidP="00823158">
            <w:r>
              <w:t>_</w:t>
            </w:r>
          </w:p>
        </w:tc>
      </w:tr>
    </w:tbl>
    <w:p w:rsidR="00564F8B" w:rsidRPr="00823158" w:rsidRDefault="00564F8B" w:rsidP="00823158"/>
    <w:sectPr w:rsidR="00564F8B" w:rsidRPr="0082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4"/>
    <w:rsid w:val="00034139"/>
    <w:rsid w:val="00196C76"/>
    <w:rsid w:val="00264AA2"/>
    <w:rsid w:val="00275C71"/>
    <w:rsid w:val="003449F1"/>
    <w:rsid w:val="00440090"/>
    <w:rsid w:val="00564F8B"/>
    <w:rsid w:val="006015CE"/>
    <w:rsid w:val="00615548"/>
    <w:rsid w:val="00664EEA"/>
    <w:rsid w:val="006669E1"/>
    <w:rsid w:val="00784E48"/>
    <w:rsid w:val="007F09D8"/>
    <w:rsid w:val="00823158"/>
    <w:rsid w:val="008F32C2"/>
    <w:rsid w:val="00904926"/>
    <w:rsid w:val="00920214"/>
    <w:rsid w:val="00A122F9"/>
    <w:rsid w:val="00AF7558"/>
    <w:rsid w:val="00B34E49"/>
    <w:rsid w:val="00B93E41"/>
    <w:rsid w:val="00BD3FF7"/>
    <w:rsid w:val="00CE4B3B"/>
    <w:rsid w:val="00CE66C8"/>
    <w:rsid w:val="00DC6032"/>
    <w:rsid w:val="00DD0C99"/>
    <w:rsid w:val="00E10D31"/>
    <w:rsid w:val="00EA5EA7"/>
    <w:rsid w:val="00EB0EE9"/>
    <w:rsid w:val="00EF19D9"/>
    <w:rsid w:val="00FB3261"/>
    <w:rsid w:val="00F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*</cp:lastModifiedBy>
  <cp:revision>9</cp:revision>
  <dcterms:created xsi:type="dcterms:W3CDTF">2019-01-07T10:21:00Z</dcterms:created>
  <dcterms:modified xsi:type="dcterms:W3CDTF">2019-01-10T17:41:00Z</dcterms:modified>
</cp:coreProperties>
</file>